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096E" w14:textId="5136C4D0" w:rsidR="0014196F" w:rsidRDefault="00D41CFD">
      <w:pPr>
        <w:spacing w:after="85"/>
        <w:ind w:left="170"/>
      </w:pPr>
      <w:r>
        <w:rPr>
          <w:noProof/>
        </w:rPr>
        <w:drawing>
          <wp:anchor distT="0" distB="0" distL="114300" distR="114300" simplePos="0" relativeHeight="251658240" behindDoc="0" locked="0" layoutInCell="1" allowOverlap="0" wp14:anchorId="255F9041" wp14:editId="5638FBF8">
            <wp:simplePos x="0" y="0"/>
            <wp:positionH relativeFrom="page">
              <wp:posOffset>-202565</wp:posOffset>
            </wp:positionH>
            <wp:positionV relativeFrom="margin">
              <wp:posOffset>373380</wp:posOffset>
            </wp:positionV>
            <wp:extent cx="5907285" cy="337820"/>
            <wp:effectExtent l="0" t="0" r="0" b="5080"/>
            <wp:wrapTopAndBottom/>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5"/>
                    <a:stretch>
                      <a:fillRect/>
                    </a:stretch>
                  </pic:blipFill>
                  <pic:spPr>
                    <a:xfrm>
                      <a:off x="0" y="0"/>
                      <a:ext cx="5907285" cy="337820"/>
                    </a:xfrm>
                    <a:prstGeom prst="rect">
                      <a:avLst/>
                    </a:prstGeom>
                  </pic:spPr>
                </pic:pic>
              </a:graphicData>
            </a:graphic>
          </wp:anchor>
        </w:drawing>
      </w:r>
      <w:r w:rsidR="002A54EC">
        <w:rPr>
          <w:sz w:val="36"/>
        </w:rPr>
        <w:t>REPAIR</w:t>
      </w:r>
      <w:r w:rsidR="00EF0CA8">
        <w:rPr>
          <w:sz w:val="36"/>
        </w:rPr>
        <w:t xml:space="preserve"> SERVICES FAQs </w:t>
      </w:r>
    </w:p>
    <w:p w14:paraId="01D889F2" w14:textId="30AD0558" w:rsidR="0014196F" w:rsidRDefault="00EF0CA8">
      <w:pPr>
        <w:pStyle w:val="Heading1"/>
        <w:spacing w:after="156"/>
        <w:ind w:left="177"/>
      </w:pPr>
      <w:r>
        <w:t>How to request a repair on a machine</w:t>
      </w:r>
      <w:r>
        <w:rPr>
          <w:u w:val="none"/>
        </w:rPr>
        <w:t xml:space="preserve"> </w:t>
      </w:r>
    </w:p>
    <w:p w14:paraId="6B30B93E" w14:textId="77777777" w:rsidR="0014196F" w:rsidRDefault="00EF0CA8">
      <w:pPr>
        <w:spacing w:after="207" w:line="248" w:lineRule="auto"/>
        <w:ind w:left="177" w:right="801" w:hanging="10"/>
      </w:pPr>
      <w:r>
        <w:t xml:space="preserve">Call our office (765) 459-0311 or call your Sales Rep. We can pick up your machine from your facility (includes pick-up fee, see below for rates), or you can drop it off to us. We must have the machines </w:t>
      </w:r>
      <w:r>
        <w:rPr>
          <w:b/>
        </w:rPr>
        <w:t>make</w:t>
      </w:r>
      <w:r>
        <w:t xml:space="preserve">, </w:t>
      </w:r>
      <w:r>
        <w:rPr>
          <w:b/>
        </w:rPr>
        <w:t>model</w:t>
      </w:r>
      <w:r>
        <w:t xml:space="preserve">, and </w:t>
      </w:r>
      <w:r>
        <w:rPr>
          <w:b/>
        </w:rPr>
        <w:t>serial number</w:t>
      </w:r>
      <w:r>
        <w:t xml:space="preserve"> before we pick up any machine. Please have this info ready when you call us or </w:t>
      </w:r>
      <w:proofErr w:type="gramStart"/>
      <w:r>
        <w:t>include</w:t>
      </w:r>
      <w:proofErr w:type="gramEnd"/>
      <w:r>
        <w:t xml:space="preserve"> in your email.  </w:t>
      </w:r>
    </w:p>
    <w:p w14:paraId="473F5F6F" w14:textId="77777777" w:rsidR="0014196F" w:rsidRDefault="00EF0CA8">
      <w:pPr>
        <w:pStyle w:val="Heading1"/>
        <w:spacing w:before="0" w:after="121"/>
        <w:ind w:left="177"/>
      </w:pPr>
      <w:r>
        <w:t>Warranties</w:t>
      </w:r>
      <w:r>
        <w:rPr>
          <w:u w:val="none"/>
        </w:rPr>
        <w:t xml:space="preserve"> </w:t>
      </w:r>
    </w:p>
    <w:p w14:paraId="653D030F" w14:textId="77777777" w:rsidR="0014196F" w:rsidRDefault="00EF0CA8">
      <w:pPr>
        <w:spacing w:after="683" w:line="248" w:lineRule="auto"/>
        <w:ind w:left="177" w:right="801" w:hanging="10"/>
      </w:pPr>
      <w:r>
        <w:t xml:space="preserve">Any new industrial sanitary maintenance equipment purchased from RD FILIP Inc. carries a manufacturer’s limited warranty and we are equipped to service those items. You are responsible for completing the warranty card you receive with the purchase of the machine. We may perform service on any industrial equipment under warranty so long as we are an authorized parts and service center of that </w:t>
      </w:r>
      <w:proofErr w:type="gramStart"/>
      <w:r>
        <w:t>particular brand</w:t>
      </w:r>
      <w:proofErr w:type="gramEnd"/>
      <w:r>
        <w:t xml:space="preserve">. RD Filip also offers a </w:t>
      </w:r>
      <w:proofErr w:type="gramStart"/>
      <w:r>
        <w:t>30 Day</w:t>
      </w:r>
      <w:proofErr w:type="gramEnd"/>
      <w:r>
        <w:t xml:space="preserve"> Limited House Warranty on </w:t>
      </w:r>
      <w:proofErr w:type="gramStart"/>
      <w:r>
        <w:t>all of</w:t>
      </w:r>
      <w:proofErr w:type="gramEnd"/>
      <w:r>
        <w:t xml:space="preserve"> our repairs. This guaranties the parts and labor for 30 days starting when you receive the machine back. Should your machine continue to have the issues it was repaired </w:t>
      </w:r>
      <w:proofErr w:type="gramStart"/>
      <w:r>
        <w:t>for, or</w:t>
      </w:r>
      <w:proofErr w:type="gramEnd"/>
      <w:r>
        <w:t xml:space="preserve"> should a </w:t>
      </w:r>
      <w:proofErr w:type="gramStart"/>
      <w:r>
        <w:t>parts</w:t>
      </w:r>
      <w:proofErr w:type="gramEnd"/>
      <w:r>
        <w:t xml:space="preserve"> that </w:t>
      </w:r>
      <w:proofErr w:type="gramStart"/>
      <w:r>
        <w:t>was</w:t>
      </w:r>
      <w:proofErr w:type="gramEnd"/>
      <w:r>
        <w:t xml:space="preserve"> replaced during repair break, you </w:t>
      </w:r>
      <w:r>
        <w:rPr>
          <w:b/>
        </w:rPr>
        <w:t>must</w:t>
      </w:r>
      <w:r>
        <w:t xml:space="preserve"> request a warranty claim within 30 days of receiving the machine back to qualify for this coverage.  </w:t>
      </w:r>
    </w:p>
    <w:p w14:paraId="70AB3934" w14:textId="77777777" w:rsidR="0014196F" w:rsidRDefault="00EF0CA8">
      <w:pPr>
        <w:pStyle w:val="Heading1"/>
        <w:spacing w:before="0"/>
        <w:ind w:left="177"/>
      </w:pPr>
      <w:r>
        <w:t>Repair Fees</w:t>
      </w:r>
      <w:r>
        <w:rPr>
          <w:u w:val="none"/>
        </w:rPr>
        <w:t xml:space="preserve"> </w:t>
      </w:r>
    </w:p>
    <w:p w14:paraId="73BE6929" w14:textId="3A7BB1C1" w:rsidR="0014196F" w:rsidRDefault="00EF0CA8" w:rsidP="00D41CFD">
      <w:pPr>
        <w:spacing w:after="4" w:line="263" w:lineRule="auto"/>
        <w:ind w:right="2308"/>
      </w:pPr>
      <w:r>
        <w:rPr>
          <w:noProof/>
        </w:rPr>
        <mc:AlternateContent>
          <mc:Choice Requires="wpg">
            <w:drawing>
              <wp:anchor distT="0" distB="0" distL="114300" distR="114300" simplePos="0" relativeHeight="251659264" behindDoc="0" locked="0" layoutInCell="1" allowOverlap="1" wp14:anchorId="21DBA167" wp14:editId="01CBA525">
                <wp:simplePos x="0" y="0"/>
                <wp:positionH relativeFrom="page">
                  <wp:posOffset>1145362</wp:posOffset>
                </wp:positionH>
                <wp:positionV relativeFrom="page">
                  <wp:posOffset>10053179</wp:posOffset>
                </wp:positionV>
                <wp:extent cx="663340" cy="142809"/>
                <wp:effectExtent l="0" t="0" r="0" b="0"/>
                <wp:wrapTopAndBottom/>
                <wp:docPr id="1252" name="Group 1252"/>
                <wp:cNvGraphicFramePr/>
                <a:graphic xmlns:a="http://schemas.openxmlformats.org/drawingml/2006/main">
                  <a:graphicData uri="http://schemas.microsoft.com/office/word/2010/wordprocessingGroup">
                    <wpg:wgp>
                      <wpg:cNvGrpSpPr/>
                      <wpg:grpSpPr>
                        <a:xfrm>
                          <a:off x="0" y="0"/>
                          <a:ext cx="663340" cy="142809"/>
                          <a:chOff x="0" y="0"/>
                          <a:chExt cx="663340" cy="142809"/>
                        </a:xfrm>
                      </wpg:grpSpPr>
                      <wps:wsp>
                        <wps:cNvPr id="74" name="Rectangle 74"/>
                        <wps:cNvSpPr/>
                        <wps:spPr>
                          <a:xfrm>
                            <a:off x="0" y="0"/>
                            <a:ext cx="882243" cy="189936"/>
                          </a:xfrm>
                          <a:prstGeom prst="rect">
                            <a:avLst/>
                          </a:prstGeom>
                          <a:ln>
                            <a:noFill/>
                          </a:ln>
                        </wps:spPr>
                        <wps:txbx>
                          <w:txbxContent>
                            <w:p w14:paraId="7FDD1D05" w14:textId="77777777" w:rsidR="0014196F" w:rsidRDefault="00EF0CA8">
                              <w:r>
                                <w:t>day: $78.50</w:t>
                              </w:r>
                            </w:p>
                          </w:txbxContent>
                        </wps:txbx>
                        <wps:bodyPr horzOverflow="overflow" vert="horz" lIns="0" tIns="0" rIns="0" bIns="0" rtlCol="0">
                          <a:noAutofit/>
                        </wps:bodyPr>
                      </wps:wsp>
                    </wpg:wgp>
                  </a:graphicData>
                </a:graphic>
              </wp:anchor>
            </w:drawing>
          </mc:Choice>
          <mc:Fallback>
            <w:pict>
              <v:group w14:anchorId="21DBA167" id="Group 1252" o:spid="_x0000_s1026" style="position:absolute;margin-left:90.2pt;margin-top:791.6pt;width:52.25pt;height:11.25pt;z-index:251659264;mso-position-horizontal-relative:page;mso-position-vertical-relative:page" coordsize="6633,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">
                <v:rect id="Rectangle 74" o:spid="_x0000_s1027" style="position:absolute;width:88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7FDD1D05" w14:textId="77777777" w:rsidR="0014196F" w:rsidRDefault="00EF0CA8">
                        <w:r>
                          <w:t>day: $78.50</w:t>
                        </w:r>
                      </w:p>
                    </w:txbxContent>
                  </v:textbox>
                </v:rect>
                <w10:wrap type="topAndBottom" anchorx="page" anchory="page"/>
              </v:group>
            </w:pict>
          </mc:Fallback>
        </mc:AlternateContent>
      </w:r>
      <w:r>
        <w:t>• Machine Pick-Up/Delivery Fee</w:t>
      </w:r>
    </w:p>
    <w:p w14:paraId="6AD55209" w14:textId="2108BB1E" w:rsidR="0014196F" w:rsidRDefault="00D41CFD" w:rsidP="00D41CFD">
      <w:pPr>
        <w:spacing w:after="4" w:line="263" w:lineRule="auto"/>
        <w:ind w:left="519" w:right="2308"/>
      </w:pPr>
      <w:r>
        <w:t xml:space="preserve"> </w:t>
      </w:r>
      <w:r w:rsidR="00EF0CA8">
        <w:t>o Machines under 50lbs-$</w:t>
      </w:r>
      <w:r w:rsidR="0055730C">
        <w:t>12.00</w:t>
      </w:r>
      <w:r w:rsidR="00EF0CA8">
        <w:t xml:space="preserve"> on normal delivery day of our trucks</w:t>
      </w:r>
    </w:p>
    <w:p w14:paraId="14B92520" w14:textId="129FCD7B" w:rsidR="0014196F" w:rsidRDefault="00D41CFD" w:rsidP="00D41CFD">
      <w:pPr>
        <w:spacing w:after="4" w:line="263" w:lineRule="auto"/>
        <w:ind w:left="519" w:right="2308"/>
      </w:pPr>
      <w:r>
        <w:t xml:space="preserve"> </w:t>
      </w:r>
      <w:r w:rsidR="00EF0CA8">
        <w:t xml:space="preserve">o Machines over 50lbs-$20.00 to schedule a </w:t>
      </w:r>
      <w:proofErr w:type="gramStart"/>
      <w:r w:rsidR="00EF0CA8">
        <w:t>pick up</w:t>
      </w:r>
      <w:proofErr w:type="gramEnd"/>
    </w:p>
    <w:p w14:paraId="1DD1E7DC" w14:textId="241C4497" w:rsidR="0014196F" w:rsidRDefault="00D41CFD" w:rsidP="00D41CFD">
      <w:pPr>
        <w:spacing w:after="4" w:line="263" w:lineRule="auto"/>
        <w:ind w:left="519" w:right="2308"/>
      </w:pPr>
      <w:r>
        <w:t xml:space="preserve"> </w:t>
      </w:r>
      <w:r w:rsidR="00EF0CA8">
        <w:t xml:space="preserve">o Emergency machine pick up $85.00 </w:t>
      </w:r>
    </w:p>
    <w:p w14:paraId="18B8B559" w14:textId="2D392F1C" w:rsidR="0014196F" w:rsidRDefault="0014196F">
      <w:pPr>
        <w:spacing w:after="22" w:line="248" w:lineRule="auto"/>
        <w:ind w:left="177" w:right="801" w:hanging="10"/>
      </w:pPr>
    </w:p>
    <w:p w14:paraId="42BB666C" w14:textId="77777777" w:rsidR="00EF0CA8" w:rsidRDefault="00EF0CA8" w:rsidP="00D41CFD">
      <w:pPr>
        <w:spacing w:after="4" w:line="263" w:lineRule="auto"/>
        <w:ind w:right="2308"/>
      </w:pPr>
      <w:r>
        <w:t>• Diagnostic Fee: $50 to look at machine and determine the repair needs. -</w:t>
      </w:r>
      <w:r>
        <w:tab/>
      </w:r>
    </w:p>
    <w:p w14:paraId="0111C352" w14:textId="2A551919" w:rsidR="0014196F" w:rsidRDefault="00EF0CA8" w:rsidP="00D41CFD">
      <w:pPr>
        <w:spacing w:after="4" w:line="263" w:lineRule="auto"/>
        <w:ind w:right="2308"/>
      </w:pPr>
      <w:r>
        <w:t>• Labor Fee: $100/hr. A minimum of ½ hour labor for repair ($50)</w:t>
      </w:r>
    </w:p>
    <w:p w14:paraId="54C5A0DE" w14:textId="61E701C3" w:rsidR="0014196F" w:rsidRDefault="00EF0CA8" w:rsidP="00D41CFD">
      <w:pPr>
        <w:spacing w:after="4" w:line="263" w:lineRule="auto"/>
        <w:ind w:right="2308"/>
      </w:pPr>
      <w:r>
        <w:t>• A machine picked up on a normal delivery day and is under 50lbs: $108.50 plus parts/freight. ($</w:t>
      </w:r>
      <w:r w:rsidR="0055730C">
        <w:t>12.00</w:t>
      </w:r>
      <w:r>
        <w:t>-pickup/delivery, $50-diagnostic fee and $50-min of ½ hour labor)</w:t>
      </w:r>
    </w:p>
    <w:p w14:paraId="3CB945F1" w14:textId="7A3A47E8" w:rsidR="0014196F" w:rsidRDefault="00EF0CA8" w:rsidP="00D41CFD">
      <w:pPr>
        <w:spacing w:after="4" w:line="263" w:lineRule="auto"/>
        <w:ind w:right="2308"/>
      </w:pPr>
      <w:r>
        <w:t>• A machine picked up on normal delivery day and is over 50lbs: $128.00 plus parts/freight ($20-pickup/delivery, $50-diagnostic fee and $50-min of ½ hour labor)</w:t>
      </w:r>
    </w:p>
    <w:p w14:paraId="5A9E401E" w14:textId="040EA09C" w:rsidR="00D41CFD" w:rsidRDefault="00EF0CA8" w:rsidP="00D41CFD">
      <w:pPr>
        <w:spacing w:after="4" w:line="263" w:lineRule="auto"/>
        <w:ind w:right="2308"/>
      </w:pPr>
      <w:r>
        <w:t>• A machine picked up in an emergency: $185 plus parts/freight ($85 pickup/ delivery, $50-diagnostic fee and $50-min of ½ hour labor)</w:t>
      </w:r>
    </w:p>
    <w:p w14:paraId="5AF07D29" w14:textId="0A0076E6" w:rsidR="0014196F" w:rsidRDefault="00EF0CA8" w:rsidP="00D41CFD">
      <w:pPr>
        <w:spacing w:after="4" w:line="263" w:lineRule="auto"/>
        <w:ind w:right="2308"/>
      </w:pPr>
      <w:r>
        <w:t xml:space="preserve">• If customer does not approve a repair, the following fees with apply with the option of the machine to be returned unrepaired to the customer, or disposed of by RD FILIP INC. </w:t>
      </w:r>
    </w:p>
    <w:p w14:paraId="56FE7B10" w14:textId="40479F5E" w:rsidR="0014196F" w:rsidRDefault="00EF0CA8" w:rsidP="00D41CFD">
      <w:pPr>
        <w:spacing w:after="4" w:line="263" w:lineRule="auto"/>
        <w:ind w:right="2308"/>
      </w:pPr>
      <w:r>
        <w:t>• Machine under 50lbs picked up and returned unrepaired on a normal delivery day: $</w:t>
      </w:r>
      <w:r w:rsidR="0055730C">
        <w:t>62.00</w:t>
      </w:r>
      <w:r>
        <w:t xml:space="preserve"> </w:t>
      </w:r>
    </w:p>
    <w:p w14:paraId="7BC40799" w14:textId="365DF178" w:rsidR="0014196F" w:rsidRDefault="00EF0CA8" w:rsidP="00D41CFD">
      <w:pPr>
        <w:spacing w:after="4" w:line="263" w:lineRule="auto"/>
        <w:ind w:right="2308"/>
      </w:pPr>
      <w:r>
        <w:t xml:space="preserve">• Machine over 50lbs picked up and returned unrepaired on a normal delivery </w:t>
      </w:r>
    </w:p>
    <w:p w14:paraId="5FFA8C63" w14:textId="77777777" w:rsidR="00D41CFD" w:rsidRDefault="00D41CFD" w:rsidP="00D41CFD">
      <w:pPr>
        <w:spacing w:after="4" w:line="263" w:lineRule="auto"/>
        <w:ind w:right="2308"/>
      </w:pPr>
    </w:p>
    <w:p w14:paraId="2A648347" w14:textId="77777777" w:rsidR="0014196F" w:rsidRDefault="00EF0CA8">
      <w:pPr>
        <w:spacing w:after="22" w:line="248" w:lineRule="auto"/>
        <w:ind w:left="10" w:hanging="10"/>
      </w:pPr>
      <w:r>
        <w:t xml:space="preserve">*Parts needed for repairs will vary in price, a quote for total repair cost with parts included will be provided to you once the machine has been diagnosed. </w:t>
      </w:r>
    </w:p>
    <w:p w14:paraId="6D0CF6A9" w14:textId="77777777" w:rsidR="0014196F" w:rsidRDefault="00EF0CA8">
      <w:pPr>
        <w:spacing w:after="0" w:line="236" w:lineRule="auto"/>
      </w:pPr>
      <w:r>
        <w:t xml:space="preserve">*We are equipped to repair most brands of industrial sanitary maintenance equipment (i.e. floor scrubbers, extractors, vacuums </w:t>
      </w:r>
      <w:proofErr w:type="spellStart"/>
      <w:r>
        <w:t>ect</w:t>
      </w:r>
      <w:proofErr w:type="spellEnd"/>
      <w:r>
        <w:t xml:space="preserve">.). If a machine is over 10 years old, it may not be feasible to repair it due to obsolete components or lack of available support. If you would like to know if we can repair your machine, give us a call at 765-459-0311 </w:t>
      </w:r>
    </w:p>
    <w:sectPr w:rsidR="0014196F">
      <w:pgSz w:w="12240" w:h="15840"/>
      <w:pgMar w:top="99" w:right="606" w:bottom="71" w:left="12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D4163"/>
    <w:multiLevelType w:val="hybridMultilevel"/>
    <w:tmpl w:val="87287D60"/>
    <w:lvl w:ilvl="0" w:tplc="4EC68BFA">
      <w:start w:val="1"/>
      <w:numFmt w:val="bullet"/>
      <w:lvlText w:val="-"/>
      <w:lvlJc w:val="left"/>
      <w:pPr>
        <w:ind w:left="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4C99C6">
      <w:start w:val="1"/>
      <w:numFmt w:val="bullet"/>
      <w:lvlText w:val="o"/>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ACE4FC">
      <w:start w:val="1"/>
      <w:numFmt w:val="bullet"/>
      <w:lvlText w:val="▪"/>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161DF6">
      <w:start w:val="1"/>
      <w:numFmt w:val="bullet"/>
      <w:lvlText w:val="•"/>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C2ACCC">
      <w:start w:val="1"/>
      <w:numFmt w:val="bullet"/>
      <w:lvlText w:val="o"/>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36933C">
      <w:start w:val="1"/>
      <w:numFmt w:val="bullet"/>
      <w:lvlText w:val="▪"/>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AC4CA0">
      <w:start w:val="1"/>
      <w:numFmt w:val="bullet"/>
      <w:lvlText w:val="•"/>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5A7320">
      <w:start w:val="1"/>
      <w:numFmt w:val="bullet"/>
      <w:lvlText w:val="o"/>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42B6B0">
      <w:start w:val="1"/>
      <w:numFmt w:val="bullet"/>
      <w:lvlText w:val="▪"/>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53990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6F"/>
    <w:rsid w:val="0014196F"/>
    <w:rsid w:val="001974A5"/>
    <w:rsid w:val="002A54EC"/>
    <w:rsid w:val="003B50FB"/>
    <w:rsid w:val="0055730C"/>
    <w:rsid w:val="008038A6"/>
    <w:rsid w:val="00B54B44"/>
    <w:rsid w:val="00D41CFD"/>
    <w:rsid w:val="00D7121F"/>
    <w:rsid w:val="00EF0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D88F"/>
  <w15:docId w15:val="{DE21AD64-858B-47A6-A41A-590A57DF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before="250" w:after="0" w:line="259" w:lineRule="auto"/>
      <w:ind w:left="180" w:hanging="10"/>
      <w:outlineLvl w:val="0"/>
    </w:pPr>
    <w:rPr>
      <w:rFonts w:ascii="Calibri" w:eastAsia="Calibri" w:hAnsi="Calibri" w:cs="Calibri"/>
      <w:b/>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Abi</cp:lastModifiedBy>
  <cp:revision>2</cp:revision>
  <dcterms:created xsi:type="dcterms:W3CDTF">2026-09-09T18:43:00Z</dcterms:created>
  <dcterms:modified xsi:type="dcterms:W3CDTF">2026-09-09T18:43:00Z</dcterms:modified>
</cp:coreProperties>
</file>